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9915" w14:textId="0AD587AD" w:rsidR="00403CAA" w:rsidRDefault="00F16E96" w:rsidP="00403CAA">
      <w:pPr>
        <w:jc w:val="center"/>
        <w:rPr>
          <w:rFonts w:ascii="Aptos" w:hAnsi="Aptos"/>
          <w:sz w:val="28"/>
          <w:szCs w:val="28"/>
        </w:rPr>
      </w:pPr>
      <w:r>
        <w:rPr>
          <w:rFonts w:ascii="Aptos" w:hAnsi="Aptos"/>
          <w:sz w:val="36"/>
          <w:szCs w:val="36"/>
        </w:rPr>
        <w:t>Hernieuwde oproep voor</w:t>
      </w:r>
      <w:r w:rsidR="00142D7A" w:rsidRPr="00967B92">
        <w:rPr>
          <w:rFonts w:ascii="Aptos" w:hAnsi="Aptos"/>
          <w:sz w:val="36"/>
          <w:szCs w:val="36"/>
        </w:rPr>
        <w:t xml:space="preserve"> </w:t>
      </w:r>
      <w:r w:rsidR="00121872" w:rsidRPr="00967B92">
        <w:rPr>
          <w:rFonts w:ascii="Aptos" w:hAnsi="Aptos"/>
          <w:sz w:val="36"/>
          <w:szCs w:val="36"/>
        </w:rPr>
        <w:t>een Zakelijk Leider</w:t>
      </w:r>
      <w:r w:rsidR="00B91E4D" w:rsidRPr="00967B92">
        <w:rPr>
          <w:rFonts w:ascii="Aptos" w:hAnsi="Aptos"/>
          <w:sz w:val="36"/>
          <w:szCs w:val="36"/>
        </w:rPr>
        <w:t xml:space="preserve"> </w:t>
      </w:r>
      <w:r w:rsidR="00633135" w:rsidRPr="00967B92">
        <w:rPr>
          <w:rFonts w:ascii="Aptos" w:hAnsi="Aptos"/>
          <w:sz w:val="36"/>
          <w:szCs w:val="36"/>
        </w:rPr>
        <w:br/>
      </w:r>
      <w:r w:rsidR="00633135" w:rsidRPr="00967B92">
        <w:rPr>
          <w:rFonts w:ascii="Aptos" w:hAnsi="Aptos"/>
          <w:sz w:val="28"/>
          <w:szCs w:val="28"/>
        </w:rPr>
        <w:t>Parttime, 32 uur</w:t>
      </w:r>
    </w:p>
    <w:p w14:paraId="0426FD5E" w14:textId="77777777" w:rsidR="00D234FF" w:rsidRPr="00967B92" w:rsidRDefault="00D234FF" w:rsidP="00403CAA">
      <w:pPr>
        <w:jc w:val="center"/>
        <w:rPr>
          <w:rFonts w:ascii="Aptos" w:hAnsi="Aptos"/>
          <w:sz w:val="28"/>
          <w:szCs w:val="28"/>
        </w:rPr>
      </w:pPr>
    </w:p>
    <w:p w14:paraId="74F6A897" w14:textId="6F2046AD" w:rsidR="00F16E96" w:rsidRDefault="00F16E96" w:rsidP="00967B92">
      <w:pPr>
        <w:spacing w:before="20" w:after="20" w:line="0" w:lineRule="atLeast"/>
        <w:rPr>
          <w:rFonts w:ascii="Aptos" w:hAnsi="Aptos"/>
          <w:sz w:val="24"/>
          <w:szCs w:val="24"/>
        </w:rPr>
      </w:pPr>
      <w:r>
        <w:rPr>
          <w:rFonts w:ascii="Aptos" w:hAnsi="Aptos"/>
          <w:sz w:val="24"/>
          <w:szCs w:val="24"/>
        </w:rPr>
        <w:t xml:space="preserve">Wil </w:t>
      </w:r>
      <w:r w:rsidR="00B41026">
        <w:rPr>
          <w:rFonts w:ascii="Aptos" w:hAnsi="Aptos"/>
          <w:sz w:val="24"/>
          <w:szCs w:val="24"/>
        </w:rPr>
        <w:t>j</w:t>
      </w:r>
      <w:r>
        <w:rPr>
          <w:rFonts w:ascii="Aptos" w:hAnsi="Aptos"/>
          <w:sz w:val="24"/>
          <w:szCs w:val="24"/>
        </w:rPr>
        <w:t>ij een bijdrage leveren aan cultuurparticipatie in een van de meest kleurrijke wijken van Den Haag? Heb je ervaring met financiën, subsidie- en andere administratieve trajecten, personeelszaken en een relevante opleiding om dit wek te kunnen doen? Dan kun jij een fundamentele bijdrage leveren van alle bedrijfsprocessen, het werkplezier van een dynamisch team en de mooie projecten die op stapel staan en komen.</w:t>
      </w:r>
    </w:p>
    <w:p w14:paraId="1FFB2208" w14:textId="77777777" w:rsidR="00990588" w:rsidRDefault="00990588" w:rsidP="00967B92">
      <w:pPr>
        <w:spacing w:before="20" w:after="20" w:line="0" w:lineRule="atLeast"/>
        <w:rPr>
          <w:rFonts w:ascii="Aptos" w:hAnsi="Aptos"/>
          <w:sz w:val="24"/>
          <w:szCs w:val="24"/>
        </w:rPr>
      </w:pPr>
    </w:p>
    <w:p w14:paraId="662866F1" w14:textId="77777777" w:rsidR="00990588" w:rsidRPr="00967B92" w:rsidRDefault="00990588" w:rsidP="00990588">
      <w:pPr>
        <w:spacing w:before="20" w:after="20" w:line="0" w:lineRule="atLeast"/>
        <w:rPr>
          <w:rFonts w:ascii="Aptos" w:hAnsi="Aptos"/>
          <w:b/>
          <w:bCs/>
          <w:sz w:val="24"/>
          <w:szCs w:val="24"/>
        </w:rPr>
      </w:pPr>
      <w:r w:rsidRPr="00967B92">
        <w:rPr>
          <w:rFonts w:ascii="Aptos" w:hAnsi="Aptos"/>
          <w:b/>
          <w:bCs/>
          <w:sz w:val="24"/>
          <w:szCs w:val="24"/>
        </w:rPr>
        <w:t xml:space="preserve">Zorg jij voor een stevige organisatie en financiële basis? En wil je dit doen samen met een bevlogen directeur en team? Reageer dan nu! </w:t>
      </w:r>
    </w:p>
    <w:p w14:paraId="6528B804" w14:textId="77777777" w:rsidR="00990588" w:rsidRDefault="00990588" w:rsidP="00967B92">
      <w:pPr>
        <w:spacing w:before="20" w:after="20" w:line="0" w:lineRule="atLeast"/>
        <w:rPr>
          <w:rFonts w:ascii="Aptos" w:hAnsi="Aptos"/>
          <w:sz w:val="24"/>
          <w:szCs w:val="24"/>
        </w:rPr>
      </w:pPr>
    </w:p>
    <w:p w14:paraId="01667E06" w14:textId="77777777" w:rsidR="00F16E96" w:rsidRDefault="00F16E96" w:rsidP="00967B92">
      <w:pPr>
        <w:spacing w:before="20" w:after="20" w:line="0" w:lineRule="atLeast"/>
        <w:rPr>
          <w:rFonts w:ascii="Aptos" w:hAnsi="Aptos"/>
          <w:sz w:val="24"/>
          <w:szCs w:val="24"/>
        </w:rPr>
      </w:pPr>
    </w:p>
    <w:p w14:paraId="1C689177" w14:textId="77777777" w:rsidR="00F16E96" w:rsidRDefault="00F16E96" w:rsidP="00967B92">
      <w:pPr>
        <w:spacing w:before="20" w:after="20" w:line="0" w:lineRule="atLeast"/>
        <w:rPr>
          <w:rFonts w:ascii="Aptos" w:hAnsi="Aptos"/>
          <w:sz w:val="24"/>
          <w:szCs w:val="24"/>
        </w:rPr>
      </w:pPr>
    </w:p>
    <w:p w14:paraId="31422823" w14:textId="77777777" w:rsidR="00F16E96" w:rsidRDefault="00F16E96" w:rsidP="00967B92">
      <w:pPr>
        <w:spacing w:before="20" w:after="20" w:line="0" w:lineRule="atLeast"/>
        <w:rPr>
          <w:rFonts w:ascii="Aptos" w:hAnsi="Aptos"/>
          <w:sz w:val="24"/>
          <w:szCs w:val="24"/>
        </w:rPr>
      </w:pPr>
    </w:p>
    <w:p w14:paraId="05CF9646" w14:textId="77777777" w:rsidR="00F16E96" w:rsidRDefault="00F16E96" w:rsidP="00967B92">
      <w:pPr>
        <w:spacing w:before="20" w:after="20" w:line="0" w:lineRule="atLeast"/>
        <w:rPr>
          <w:rFonts w:ascii="Aptos" w:hAnsi="Aptos"/>
          <w:sz w:val="24"/>
          <w:szCs w:val="24"/>
        </w:rPr>
      </w:pPr>
    </w:p>
    <w:p w14:paraId="736BE5A6" w14:textId="77777777" w:rsidR="00F16E96" w:rsidRDefault="00F16E96">
      <w:pPr>
        <w:rPr>
          <w:rFonts w:ascii="Aptos" w:hAnsi="Aptos"/>
          <w:sz w:val="24"/>
          <w:szCs w:val="24"/>
        </w:rPr>
      </w:pPr>
      <w:r>
        <w:rPr>
          <w:rFonts w:ascii="Aptos" w:hAnsi="Aptos"/>
          <w:sz w:val="24"/>
          <w:szCs w:val="24"/>
        </w:rPr>
        <w:br w:type="page"/>
      </w:r>
    </w:p>
    <w:p w14:paraId="1DF9FD83" w14:textId="738293C5" w:rsidR="00967B92" w:rsidRPr="00967B92" w:rsidRDefault="00967B92" w:rsidP="00967B92">
      <w:pPr>
        <w:spacing w:before="20" w:after="20" w:line="0" w:lineRule="atLeast"/>
        <w:rPr>
          <w:rFonts w:ascii="Aptos" w:hAnsi="Aptos"/>
          <w:sz w:val="24"/>
          <w:szCs w:val="24"/>
        </w:rPr>
      </w:pPr>
      <w:r w:rsidRPr="00967B92">
        <w:rPr>
          <w:rFonts w:ascii="Aptos" w:hAnsi="Aptos"/>
          <w:sz w:val="24"/>
          <w:szCs w:val="24"/>
        </w:rPr>
        <w:lastRenderedPageBreak/>
        <w:t xml:space="preserve">In het hart van de Haagse Schilderswijk en Transvaal werkt Theater De Vaillant aan cultuurparticipatie. We zijn een van de acht typisch Haagse Cultuurankers. Voorstellingen, talentontwikkelingsprogramma’s en culturele verhuur vormen een basis voor bewoners en makers. De heropening van het theatercafé als sociaal culturele ontmoetingsplaats heeft momenteel de volle aandacht, net als de financiële positie en organisatieontwikkeling. De Vaillant zoekt daarom een zakelijk leider die zich thuis voelt in een dynamische werkomgeving en organisatie waar volop uitdagingen en kansen zijn. </w:t>
      </w:r>
    </w:p>
    <w:p w14:paraId="1A7F5C57" w14:textId="77777777" w:rsidR="00967B92" w:rsidRPr="00967B92" w:rsidRDefault="00967B92" w:rsidP="00967B92">
      <w:pPr>
        <w:spacing w:before="20" w:after="20" w:line="0" w:lineRule="atLeast"/>
        <w:rPr>
          <w:rFonts w:ascii="Aptos" w:hAnsi="Aptos"/>
          <w:sz w:val="24"/>
          <w:szCs w:val="24"/>
        </w:rPr>
      </w:pPr>
    </w:p>
    <w:p w14:paraId="23062F9A" w14:textId="77777777" w:rsidR="00967B92" w:rsidRPr="00967B92" w:rsidRDefault="00967B92" w:rsidP="00967B92">
      <w:pPr>
        <w:spacing w:before="20" w:after="20" w:line="0" w:lineRule="atLeast"/>
        <w:rPr>
          <w:rFonts w:ascii="Aptos" w:hAnsi="Aptos"/>
          <w:sz w:val="24"/>
          <w:szCs w:val="24"/>
        </w:rPr>
      </w:pPr>
      <w:r w:rsidRPr="00967B92">
        <w:rPr>
          <w:rFonts w:ascii="Aptos" w:hAnsi="Aptos"/>
          <w:sz w:val="24"/>
          <w:szCs w:val="24"/>
        </w:rPr>
        <w:t xml:space="preserve">We zoeken een zakelijk leider met aantoonbare ervaring op gebied van financieel beheer, administratieve organisatie en subsidiestromen. Een zakelijk leider die de organisatie verder mee professionaliseert, zonder de diversiteit en menselijke maat uit het oog te verliezen en sparringpartner is van de directeur. We zoeken kandidaten die ervaring bouwen op een relevante opleiding, bijvoorbeeld bedrijfseconomie of bedrijfskunde. </w:t>
      </w:r>
    </w:p>
    <w:p w14:paraId="3F5CF10D" w14:textId="77777777" w:rsidR="00967B92" w:rsidRPr="00967B92" w:rsidRDefault="00967B92" w:rsidP="00967B92">
      <w:pPr>
        <w:spacing w:before="20" w:after="20" w:line="0" w:lineRule="atLeast"/>
        <w:rPr>
          <w:rFonts w:ascii="Aptos" w:hAnsi="Aptos"/>
          <w:sz w:val="24"/>
          <w:szCs w:val="24"/>
        </w:rPr>
      </w:pPr>
    </w:p>
    <w:p w14:paraId="6B984BD9" w14:textId="77777777" w:rsidR="00967B92" w:rsidRPr="00967B92" w:rsidRDefault="00967B92" w:rsidP="00967B92">
      <w:pPr>
        <w:spacing w:before="20" w:after="20" w:line="0" w:lineRule="atLeast"/>
        <w:rPr>
          <w:rFonts w:ascii="Aptos" w:hAnsi="Aptos"/>
          <w:sz w:val="24"/>
          <w:szCs w:val="24"/>
        </w:rPr>
      </w:pPr>
      <w:r w:rsidRPr="00967B92">
        <w:rPr>
          <w:rFonts w:ascii="Aptos" w:hAnsi="Aptos"/>
          <w:sz w:val="24"/>
          <w:szCs w:val="24"/>
        </w:rPr>
        <w:t>We hebben zelf ook veel te bieden, zoals een gemotiveerd en divers team van professionals, arbeidsvoorwaarden vastgelegd in de CAO Nederlandse Podia en een prachtig gebouw in een van de meest dynamische stadsdelen van Den Haag. In onze wijken voel je de temperatuur van de samenleving en hoe de politieke wind waait. Zo’n beetje alle uitdagingen die onze samenleving kent komen in onze wijken samen. In die omgeving is De Vaillant een culturele vrijplaats die vraagt om stevig leiderschap. Voor bewoners, talenten en team is het er goed toeven.</w:t>
      </w:r>
    </w:p>
    <w:p w14:paraId="5315C193" w14:textId="3D06605B" w:rsidR="00403CAA" w:rsidRPr="00967B92" w:rsidRDefault="00DE16CA" w:rsidP="001525DB">
      <w:pPr>
        <w:spacing w:before="20" w:after="20" w:line="0" w:lineRule="atLeast"/>
        <w:rPr>
          <w:rFonts w:ascii="Aptos" w:hAnsi="Aptos"/>
          <w:b/>
          <w:bCs/>
          <w:sz w:val="24"/>
          <w:szCs w:val="24"/>
        </w:rPr>
      </w:pPr>
      <w:r w:rsidRPr="00967B92">
        <w:rPr>
          <w:rFonts w:ascii="Aptos" w:hAnsi="Aptos"/>
          <w:b/>
          <w:bCs/>
        </w:rPr>
        <w:br/>
      </w:r>
    </w:p>
    <w:p w14:paraId="0D3A4C15" w14:textId="77777777" w:rsidR="001525DB" w:rsidRPr="00967B92" w:rsidRDefault="001525DB" w:rsidP="001525DB">
      <w:pPr>
        <w:spacing w:before="20" w:after="20" w:line="0" w:lineRule="atLeast"/>
        <w:rPr>
          <w:rFonts w:ascii="Aptos" w:hAnsi="Aptos"/>
        </w:rPr>
      </w:pPr>
    </w:p>
    <w:p w14:paraId="6AEA5E7A" w14:textId="77777777" w:rsidR="001525DB" w:rsidRPr="00967B92" w:rsidRDefault="001525DB" w:rsidP="001525DB">
      <w:pPr>
        <w:spacing w:before="20" w:after="20" w:line="0" w:lineRule="atLeast"/>
        <w:rPr>
          <w:rFonts w:ascii="Aptos" w:hAnsi="Aptos"/>
        </w:rPr>
      </w:pPr>
    </w:p>
    <w:p w14:paraId="35869D34" w14:textId="77777777" w:rsidR="001525DB" w:rsidRPr="00967B92" w:rsidRDefault="001525DB" w:rsidP="001525DB">
      <w:pPr>
        <w:shd w:val="clear" w:color="auto" w:fill="FEFEFE"/>
        <w:spacing w:before="20" w:after="20" w:line="0" w:lineRule="atLeast"/>
        <w:rPr>
          <w:rFonts w:ascii="Aptos" w:eastAsia="Times New Roman" w:hAnsi="Aptos"/>
        </w:rPr>
      </w:pPr>
    </w:p>
    <w:p w14:paraId="6DD7A620" w14:textId="77777777" w:rsidR="00E25780" w:rsidRPr="00967B92" w:rsidRDefault="00403CAA" w:rsidP="00E25780">
      <w:pPr>
        <w:jc w:val="center"/>
        <w:rPr>
          <w:rFonts w:ascii="Aptos" w:eastAsia="Times New Roman" w:hAnsi="Aptos"/>
          <w:sz w:val="28"/>
          <w:szCs w:val="28"/>
        </w:rPr>
      </w:pPr>
      <w:r w:rsidRPr="00967B92">
        <w:rPr>
          <w:rFonts w:ascii="Aptos" w:eastAsia="Times New Roman" w:hAnsi="Aptos"/>
        </w:rPr>
        <w:br w:type="page"/>
      </w:r>
      <w:r w:rsidR="001525DB" w:rsidRPr="00967B92">
        <w:rPr>
          <w:rFonts w:ascii="Aptos" w:eastAsia="Times New Roman" w:hAnsi="Aptos"/>
          <w:sz w:val="28"/>
          <w:szCs w:val="28"/>
        </w:rPr>
        <w:lastRenderedPageBreak/>
        <w:t>Functiebeschrijving</w:t>
      </w:r>
      <w:r w:rsidR="00E25780" w:rsidRPr="00967B92">
        <w:rPr>
          <w:rFonts w:ascii="Aptos" w:eastAsia="Times New Roman" w:hAnsi="Aptos"/>
          <w:sz w:val="28"/>
          <w:szCs w:val="28"/>
        </w:rPr>
        <w:t>:</w:t>
      </w:r>
    </w:p>
    <w:p w14:paraId="62C72A35" w14:textId="77777777" w:rsidR="00E25780" w:rsidRPr="00967B92" w:rsidRDefault="00E25780" w:rsidP="00E25780">
      <w:pPr>
        <w:jc w:val="center"/>
        <w:rPr>
          <w:rFonts w:ascii="Aptos" w:eastAsia="Times New Roman" w:hAnsi="Aptos"/>
          <w:sz w:val="28"/>
          <w:szCs w:val="28"/>
        </w:rPr>
      </w:pPr>
    </w:p>
    <w:p w14:paraId="4B26F4FD" w14:textId="050D1ABB" w:rsidR="001525DB" w:rsidRPr="00373671" w:rsidRDefault="001525DB" w:rsidP="00E25780">
      <w:pPr>
        <w:rPr>
          <w:rFonts w:ascii="Aptos" w:eastAsia="Times New Roman" w:hAnsi="Aptos"/>
          <w:sz w:val="24"/>
          <w:szCs w:val="24"/>
        </w:rPr>
      </w:pPr>
      <w:r w:rsidRPr="00373671">
        <w:rPr>
          <w:rFonts w:ascii="Aptos" w:eastAsia="Times New Roman" w:hAnsi="Aptos"/>
          <w:sz w:val="24"/>
          <w:szCs w:val="24"/>
        </w:rPr>
        <w:t>Zakelijk en financieel beleid</w:t>
      </w:r>
    </w:p>
    <w:p w14:paraId="4E0030FA" w14:textId="77777777" w:rsidR="00F42CF5" w:rsidRPr="00373671" w:rsidRDefault="001525DB" w:rsidP="00F42CF5">
      <w:pPr>
        <w:pStyle w:val="Lijstalinea"/>
        <w:numPr>
          <w:ilvl w:val="0"/>
          <w:numId w:val="4"/>
        </w:numPr>
        <w:spacing w:line="240" w:lineRule="auto"/>
        <w:rPr>
          <w:rFonts w:ascii="Aptos" w:hAnsi="Aptos"/>
          <w:sz w:val="24"/>
          <w:szCs w:val="24"/>
        </w:rPr>
      </w:pPr>
      <w:r w:rsidRPr="00373671">
        <w:rPr>
          <w:rFonts w:ascii="Aptos" w:hAnsi="Aptos"/>
          <w:sz w:val="24"/>
          <w:szCs w:val="24"/>
        </w:rPr>
        <w:t>In samenwerking met de directeur ontwikkelen van zakelijk beleid voor korte en lange termijn</w:t>
      </w:r>
    </w:p>
    <w:p w14:paraId="1EB0C37D" w14:textId="77777777" w:rsidR="00F42CF5" w:rsidRPr="00373671" w:rsidRDefault="001525DB" w:rsidP="00F42CF5">
      <w:pPr>
        <w:pStyle w:val="Lijstalinea"/>
        <w:numPr>
          <w:ilvl w:val="0"/>
          <w:numId w:val="4"/>
        </w:numPr>
        <w:spacing w:line="240" w:lineRule="auto"/>
        <w:rPr>
          <w:rFonts w:ascii="Aptos" w:hAnsi="Aptos"/>
          <w:sz w:val="24"/>
          <w:szCs w:val="24"/>
        </w:rPr>
      </w:pPr>
      <w:r w:rsidRPr="00373671">
        <w:rPr>
          <w:rFonts w:ascii="Aptos" w:hAnsi="Aptos"/>
          <w:sz w:val="24"/>
          <w:szCs w:val="24"/>
        </w:rPr>
        <w:t>Onderhouden relaties met gemeente, fondsen en samenwerkingspartners</w:t>
      </w:r>
    </w:p>
    <w:p w14:paraId="77CD082B" w14:textId="77777777" w:rsidR="00F42CF5" w:rsidRPr="00373671" w:rsidRDefault="001525DB" w:rsidP="00F42CF5">
      <w:pPr>
        <w:pStyle w:val="Lijstalinea"/>
        <w:numPr>
          <w:ilvl w:val="0"/>
          <w:numId w:val="4"/>
        </w:numPr>
        <w:spacing w:line="240" w:lineRule="auto"/>
        <w:rPr>
          <w:rFonts w:ascii="Aptos" w:hAnsi="Aptos"/>
          <w:sz w:val="24"/>
          <w:szCs w:val="24"/>
        </w:rPr>
      </w:pPr>
      <w:r w:rsidRPr="00373671">
        <w:rPr>
          <w:rFonts w:ascii="Aptos" w:hAnsi="Aptos"/>
          <w:sz w:val="24"/>
          <w:szCs w:val="24"/>
        </w:rPr>
        <w:t>Mede opstellen (</w:t>
      </w:r>
      <w:proofErr w:type="spellStart"/>
      <w:r w:rsidRPr="00373671">
        <w:rPr>
          <w:rFonts w:ascii="Aptos" w:hAnsi="Aptos"/>
          <w:sz w:val="24"/>
          <w:szCs w:val="24"/>
        </w:rPr>
        <w:t>meerjaren</w:t>
      </w:r>
      <w:proofErr w:type="spellEnd"/>
      <w:r w:rsidRPr="00373671">
        <w:rPr>
          <w:rFonts w:ascii="Aptos" w:hAnsi="Aptos"/>
          <w:sz w:val="24"/>
          <w:szCs w:val="24"/>
        </w:rPr>
        <w:t>)activiteitenplannen en -begrotingen m.b.t. exploitatie subsidies</w:t>
      </w:r>
    </w:p>
    <w:p w14:paraId="3A46F70D" w14:textId="0FBF6358" w:rsidR="001525DB" w:rsidRPr="00373671" w:rsidRDefault="001525DB" w:rsidP="00F42CF5">
      <w:pPr>
        <w:pStyle w:val="Lijstalinea"/>
        <w:numPr>
          <w:ilvl w:val="0"/>
          <w:numId w:val="4"/>
        </w:numPr>
        <w:spacing w:line="240" w:lineRule="auto"/>
        <w:rPr>
          <w:rFonts w:ascii="Aptos" w:hAnsi="Aptos"/>
          <w:sz w:val="24"/>
          <w:szCs w:val="24"/>
        </w:rPr>
      </w:pPr>
      <w:r w:rsidRPr="00373671">
        <w:rPr>
          <w:rFonts w:ascii="Aptos" w:hAnsi="Aptos"/>
          <w:sz w:val="24"/>
          <w:szCs w:val="24"/>
        </w:rPr>
        <w:t>Werven en verantwoorden subsidies en fondsgelden ten behoeve van projecten en overige activiteiten</w:t>
      </w:r>
      <w:r w:rsidR="00F42CF5" w:rsidRPr="00373671">
        <w:rPr>
          <w:rFonts w:ascii="Aptos" w:hAnsi="Aptos"/>
          <w:sz w:val="24"/>
          <w:szCs w:val="24"/>
        </w:rPr>
        <w:br/>
      </w:r>
    </w:p>
    <w:p w14:paraId="6B381126" w14:textId="77777777" w:rsidR="00F42CF5" w:rsidRPr="00373671" w:rsidRDefault="001525DB" w:rsidP="00F42CF5">
      <w:pPr>
        <w:shd w:val="clear" w:color="auto" w:fill="FEFEFE"/>
        <w:spacing w:before="20" w:after="20" w:line="0" w:lineRule="atLeast"/>
        <w:rPr>
          <w:rFonts w:ascii="Aptos" w:eastAsia="Times New Roman" w:hAnsi="Aptos"/>
          <w:sz w:val="24"/>
          <w:szCs w:val="24"/>
        </w:rPr>
      </w:pPr>
      <w:r w:rsidRPr="00373671">
        <w:rPr>
          <w:rFonts w:ascii="Aptos" w:eastAsia="Times New Roman" w:hAnsi="Aptos"/>
          <w:sz w:val="24"/>
          <w:szCs w:val="24"/>
        </w:rPr>
        <w:t>Financieel beheer</w:t>
      </w:r>
    </w:p>
    <w:p w14:paraId="0197B2B7" w14:textId="77777777" w:rsidR="00F42CF5" w:rsidRPr="00373671" w:rsidRDefault="001525DB" w:rsidP="00F42CF5">
      <w:pPr>
        <w:pStyle w:val="Lijstalinea"/>
        <w:numPr>
          <w:ilvl w:val="0"/>
          <w:numId w:val="4"/>
        </w:numPr>
        <w:shd w:val="clear" w:color="auto" w:fill="FEFEFE"/>
        <w:spacing w:before="20" w:after="20" w:line="0" w:lineRule="atLeast"/>
        <w:rPr>
          <w:rFonts w:ascii="Aptos" w:eastAsia="Times New Roman" w:hAnsi="Aptos"/>
          <w:sz w:val="24"/>
          <w:szCs w:val="24"/>
        </w:rPr>
      </w:pPr>
      <w:r w:rsidRPr="00373671">
        <w:rPr>
          <w:rFonts w:ascii="Aptos" w:hAnsi="Aptos"/>
          <w:sz w:val="24"/>
          <w:szCs w:val="24"/>
        </w:rPr>
        <w:t>Inrichten en onderhouden (financiële) administratie van de organisatie</w:t>
      </w:r>
    </w:p>
    <w:p w14:paraId="74839CCB" w14:textId="77777777" w:rsidR="00F42CF5" w:rsidRPr="00373671" w:rsidRDefault="001525DB" w:rsidP="00F42CF5">
      <w:pPr>
        <w:pStyle w:val="Lijstalinea"/>
        <w:numPr>
          <w:ilvl w:val="0"/>
          <w:numId w:val="4"/>
        </w:numPr>
        <w:shd w:val="clear" w:color="auto" w:fill="FEFEFE"/>
        <w:spacing w:before="20" w:after="20" w:line="0" w:lineRule="atLeast"/>
        <w:rPr>
          <w:rFonts w:ascii="Aptos" w:eastAsia="Times New Roman" w:hAnsi="Aptos"/>
          <w:sz w:val="24"/>
          <w:szCs w:val="24"/>
        </w:rPr>
      </w:pPr>
      <w:r w:rsidRPr="00373671">
        <w:rPr>
          <w:rFonts w:ascii="Aptos" w:hAnsi="Aptos"/>
          <w:sz w:val="24"/>
          <w:szCs w:val="24"/>
        </w:rPr>
        <w:t>Uitvoeren en begeleiden budgetbeheer</w:t>
      </w:r>
    </w:p>
    <w:p w14:paraId="7D6B06C7" w14:textId="77777777" w:rsidR="00F42CF5" w:rsidRPr="00373671" w:rsidRDefault="001525DB" w:rsidP="00F42CF5">
      <w:pPr>
        <w:pStyle w:val="Lijstalinea"/>
        <w:numPr>
          <w:ilvl w:val="0"/>
          <w:numId w:val="4"/>
        </w:numPr>
        <w:shd w:val="clear" w:color="auto" w:fill="FEFEFE"/>
        <w:spacing w:before="20" w:after="20" w:line="0" w:lineRule="atLeast"/>
        <w:rPr>
          <w:rFonts w:ascii="Aptos" w:eastAsia="Times New Roman" w:hAnsi="Aptos"/>
          <w:sz w:val="24"/>
          <w:szCs w:val="24"/>
        </w:rPr>
      </w:pPr>
      <w:r w:rsidRPr="00373671">
        <w:rPr>
          <w:rFonts w:ascii="Aptos" w:hAnsi="Aptos"/>
          <w:sz w:val="24"/>
          <w:szCs w:val="24"/>
        </w:rPr>
        <w:t xml:space="preserve">Opstellen financiële rapportages </w:t>
      </w:r>
    </w:p>
    <w:p w14:paraId="10B4CCD6" w14:textId="77777777" w:rsidR="00F42CF5" w:rsidRPr="00373671" w:rsidRDefault="001525DB" w:rsidP="00F42CF5">
      <w:pPr>
        <w:pStyle w:val="Lijstalinea"/>
        <w:numPr>
          <w:ilvl w:val="0"/>
          <w:numId w:val="4"/>
        </w:numPr>
        <w:shd w:val="clear" w:color="auto" w:fill="FEFEFE"/>
        <w:spacing w:before="20" w:after="20" w:line="0" w:lineRule="atLeast"/>
        <w:rPr>
          <w:rFonts w:ascii="Aptos" w:eastAsia="Times New Roman" w:hAnsi="Aptos"/>
          <w:sz w:val="24"/>
          <w:szCs w:val="24"/>
        </w:rPr>
      </w:pPr>
      <w:r w:rsidRPr="00373671">
        <w:rPr>
          <w:rFonts w:ascii="Aptos" w:hAnsi="Aptos"/>
          <w:sz w:val="24"/>
          <w:szCs w:val="24"/>
        </w:rPr>
        <w:t>Voorbereiden en begeleiden planning &amp; control cyclus</w:t>
      </w:r>
    </w:p>
    <w:p w14:paraId="0BBC2ADF" w14:textId="77777777" w:rsidR="00F42CF5" w:rsidRPr="00373671" w:rsidRDefault="001525DB" w:rsidP="00F42CF5">
      <w:pPr>
        <w:pStyle w:val="Lijstalinea"/>
        <w:numPr>
          <w:ilvl w:val="0"/>
          <w:numId w:val="4"/>
        </w:numPr>
        <w:shd w:val="clear" w:color="auto" w:fill="FEFEFE"/>
        <w:spacing w:before="20" w:after="20" w:line="0" w:lineRule="atLeast"/>
        <w:rPr>
          <w:rFonts w:ascii="Aptos" w:eastAsia="Times New Roman" w:hAnsi="Aptos"/>
          <w:sz w:val="24"/>
          <w:szCs w:val="24"/>
        </w:rPr>
      </w:pPr>
      <w:r w:rsidRPr="00373671">
        <w:rPr>
          <w:rFonts w:ascii="Aptos" w:hAnsi="Aptos"/>
          <w:sz w:val="24"/>
          <w:szCs w:val="24"/>
        </w:rPr>
        <w:t>In samenwerking met afdelingshoofden inrichten en onderhouden van het verhurings- en prijsbeleid</w:t>
      </w:r>
    </w:p>
    <w:p w14:paraId="5A24C6DA" w14:textId="39E15A04" w:rsidR="001525DB" w:rsidRPr="00373671" w:rsidRDefault="001525DB" w:rsidP="00F42CF5">
      <w:pPr>
        <w:pStyle w:val="Lijstalinea"/>
        <w:numPr>
          <w:ilvl w:val="0"/>
          <w:numId w:val="4"/>
        </w:numPr>
        <w:shd w:val="clear" w:color="auto" w:fill="FEFEFE"/>
        <w:spacing w:before="20" w:after="20" w:line="0" w:lineRule="atLeast"/>
        <w:rPr>
          <w:rFonts w:ascii="Aptos" w:eastAsia="Times New Roman" w:hAnsi="Aptos"/>
          <w:sz w:val="24"/>
          <w:szCs w:val="24"/>
        </w:rPr>
      </w:pPr>
      <w:r w:rsidRPr="00373671">
        <w:rPr>
          <w:rFonts w:ascii="Aptos" w:hAnsi="Aptos"/>
          <w:sz w:val="24"/>
          <w:szCs w:val="24"/>
        </w:rPr>
        <w:t>Informeren bestuur over de bedrijfsvoering</w:t>
      </w:r>
      <w:r w:rsidR="00403CAA" w:rsidRPr="00373671">
        <w:rPr>
          <w:rFonts w:ascii="Aptos" w:hAnsi="Aptos"/>
          <w:sz w:val="24"/>
          <w:szCs w:val="24"/>
        </w:rPr>
        <w:br/>
      </w:r>
    </w:p>
    <w:p w14:paraId="4FED7D73" w14:textId="77777777" w:rsidR="001525DB" w:rsidRPr="00373671" w:rsidRDefault="001525DB" w:rsidP="001525DB">
      <w:pPr>
        <w:shd w:val="clear" w:color="auto" w:fill="FEFEFE"/>
        <w:spacing w:before="20" w:after="20" w:line="0" w:lineRule="atLeast"/>
        <w:rPr>
          <w:rFonts w:ascii="Aptos" w:eastAsia="Times New Roman" w:hAnsi="Aptos"/>
          <w:sz w:val="24"/>
          <w:szCs w:val="24"/>
        </w:rPr>
      </w:pPr>
      <w:r w:rsidRPr="00373671">
        <w:rPr>
          <w:rFonts w:ascii="Aptos" w:eastAsia="Times New Roman" w:hAnsi="Aptos"/>
          <w:sz w:val="24"/>
          <w:szCs w:val="24"/>
        </w:rPr>
        <w:t>Personeelsbeleid:</w:t>
      </w:r>
    </w:p>
    <w:p w14:paraId="7C94E7C6" w14:textId="77777777" w:rsidR="00403CAA" w:rsidRPr="00373671" w:rsidRDefault="001525DB" w:rsidP="00403CAA">
      <w:pPr>
        <w:pStyle w:val="Lijstalinea"/>
        <w:numPr>
          <w:ilvl w:val="0"/>
          <w:numId w:val="4"/>
        </w:numPr>
        <w:spacing w:line="240" w:lineRule="auto"/>
        <w:rPr>
          <w:rFonts w:ascii="Aptos" w:hAnsi="Aptos"/>
          <w:sz w:val="24"/>
          <w:szCs w:val="24"/>
        </w:rPr>
      </w:pPr>
      <w:r w:rsidRPr="00373671">
        <w:rPr>
          <w:rFonts w:ascii="Aptos" w:hAnsi="Aptos"/>
          <w:sz w:val="24"/>
          <w:szCs w:val="24"/>
        </w:rPr>
        <w:t>Coördineren van en toezien op de juiste uitvoering van de personeelsadministratie</w:t>
      </w:r>
    </w:p>
    <w:p w14:paraId="079029A9" w14:textId="77777777" w:rsidR="00403CAA" w:rsidRPr="00373671" w:rsidRDefault="001525DB" w:rsidP="00403CAA">
      <w:pPr>
        <w:pStyle w:val="Lijstalinea"/>
        <w:numPr>
          <w:ilvl w:val="0"/>
          <w:numId w:val="4"/>
        </w:numPr>
        <w:spacing w:line="240" w:lineRule="auto"/>
        <w:rPr>
          <w:rFonts w:ascii="Aptos" w:hAnsi="Aptos"/>
          <w:sz w:val="24"/>
          <w:szCs w:val="24"/>
        </w:rPr>
      </w:pPr>
      <w:r w:rsidRPr="00373671">
        <w:rPr>
          <w:rFonts w:ascii="Aptos" w:hAnsi="Aptos"/>
          <w:sz w:val="24"/>
          <w:szCs w:val="24"/>
        </w:rPr>
        <w:t>Coördineren van en toezien op de juiste personele bezetting via instroom, ontwikkeling en uitstroom van personeel</w:t>
      </w:r>
    </w:p>
    <w:p w14:paraId="3BE9B073" w14:textId="77777777" w:rsidR="00403CAA" w:rsidRPr="00373671" w:rsidRDefault="001525DB" w:rsidP="00403CAA">
      <w:pPr>
        <w:pStyle w:val="Lijstalinea"/>
        <w:numPr>
          <w:ilvl w:val="0"/>
          <w:numId w:val="4"/>
        </w:numPr>
        <w:spacing w:line="240" w:lineRule="auto"/>
        <w:rPr>
          <w:rFonts w:ascii="Aptos" w:hAnsi="Aptos"/>
          <w:sz w:val="24"/>
          <w:szCs w:val="24"/>
        </w:rPr>
      </w:pPr>
      <w:r w:rsidRPr="00373671">
        <w:rPr>
          <w:rFonts w:ascii="Aptos" w:hAnsi="Aptos"/>
          <w:sz w:val="24"/>
          <w:szCs w:val="24"/>
        </w:rPr>
        <w:t>Coördineren van en toezien op de juiste uitvoering van de personeelsadministratie</w:t>
      </w:r>
    </w:p>
    <w:p w14:paraId="416CC856" w14:textId="3EA0B6C5" w:rsidR="001525DB" w:rsidRPr="00373671" w:rsidRDefault="001525DB" w:rsidP="00403CAA">
      <w:pPr>
        <w:pStyle w:val="Lijstalinea"/>
        <w:numPr>
          <w:ilvl w:val="0"/>
          <w:numId w:val="4"/>
        </w:numPr>
        <w:spacing w:line="240" w:lineRule="auto"/>
        <w:rPr>
          <w:rFonts w:ascii="Aptos" w:hAnsi="Aptos"/>
          <w:sz w:val="24"/>
          <w:szCs w:val="24"/>
        </w:rPr>
      </w:pPr>
      <w:r w:rsidRPr="00373671">
        <w:rPr>
          <w:rFonts w:ascii="Aptos" w:hAnsi="Aptos"/>
          <w:sz w:val="24"/>
          <w:szCs w:val="24"/>
        </w:rPr>
        <w:t>Zorgdragen voor een passende personele bezetting via instroom, ontwikkeling en uitstroom van personeel</w:t>
      </w:r>
      <w:r w:rsidR="00FC1CD8" w:rsidRPr="00373671">
        <w:rPr>
          <w:rFonts w:ascii="Aptos" w:hAnsi="Aptos"/>
          <w:sz w:val="24"/>
          <w:szCs w:val="24"/>
        </w:rPr>
        <w:br/>
      </w:r>
    </w:p>
    <w:p w14:paraId="5BC4FBB8" w14:textId="77777777" w:rsidR="00FC1CD8" w:rsidRPr="00373671" w:rsidRDefault="001525DB" w:rsidP="00FC1CD8">
      <w:pPr>
        <w:shd w:val="clear" w:color="auto" w:fill="FEFEFE"/>
        <w:spacing w:before="20" w:after="20" w:line="0" w:lineRule="atLeast"/>
        <w:rPr>
          <w:rFonts w:ascii="Aptos" w:eastAsia="Times New Roman" w:hAnsi="Aptos"/>
          <w:sz w:val="24"/>
          <w:szCs w:val="24"/>
        </w:rPr>
      </w:pPr>
      <w:r w:rsidRPr="00373671">
        <w:rPr>
          <w:rFonts w:ascii="Aptos" w:eastAsia="Times New Roman" w:hAnsi="Aptos"/>
          <w:sz w:val="24"/>
          <w:szCs w:val="24"/>
        </w:rPr>
        <w:t>Aansturing overige diensten als ICT, Huisvesting en Kaartverkoop</w:t>
      </w:r>
    </w:p>
    <w:p w14:paraId="2B71A956" w14:textId="0BA3673C" w:rsidR="001525DB" w:rsidRPr="00373671" w:rsidRDefault="001525DB" w:rsidP="00FC1CD8">
      <w:pPr>
        <w:pStyle w:val="Lijstalinea"/>
        <w:numPr>
          <w:ilvl w:val="0"/>
          <w:numId w:val="4"/>
        </w:numPr>
        <w:shd w:val="clear" w:color="auto" w:fill="FEFEFE"/>
        <w:spacing w:before="20" w:after="20" w:line="0" w:lineRule="atLeast"/>
        <w:rPr>
          <w:rFonts w:ascii="Aptos" w:eastAsia="Times New Roman" w:hAnsi="Aptos"/>
          <w:sz w:val="24"/>
          <w:szCs w:val="24"/>
        </w:rPr>
      </w:pPr>
      <w:r w:rsidRPr="00373671">
        <w:rPr>
          <w:rFonts w:ascii="Aptos" w:hAnsi="Aptos"/>
          <w:sz w:val="24"/>
          <w:szCs w:val="24"/>
        </w:rPr>
        <w:t>Aansturen afdeling en medewerker kaartverkoop</w:t>
      </w:r>
    </w:p>
    <w:p w14:paraId="427A1C3D" w14:textId="77777777" w:rsidR="001525DB" w:rsidRPr="00373671" w:rsidRDefault="001525DB" w:rsidP="00FC1CD8">
      <w:pPr>
        <w:pStyle w:val="Lijstalinea"/>
        <w:numPr>
          <w:ilvl w:val="0"/>
          <w:numId w:val="5"/>
        </w:numPr>
        <w:spacing w:line="240" w:lineRule="auto"/>
        <w:rPr>
          <w:rFonts w:ascii="Aptos" w:hAnsi="Aptos"/>
          <w:sz w:val="24"/>
          <w:szCs w:val="24"/>
        </w:rPr>
      </w:pPr>
      <w:r w:rsidRPr="00373671">
        <w:rPr>
          <w:rFonts w:ascii="Aptos" w:hAnsi="Aptos"/>
          <w:sz w:val="24"/>
          <w:szCs w:val="24"/>
        </w:rPr>
        <w:t>Verzorgen interne communicatie en -planningen</w:t>
      </w:r>
    </w:p>
    <w:p w14:paraId="619A1B63" w14:textId="77777777" w:rsidR="001525DB" w:rsidRPr="00373671" w:rsidRDefault="001525DB" w:rsidP="00FC1CD8">
      <w:pPr>
        <w:pStyle w:val="Lijstalinea"/>
        <w:numPr>
          <w:ilvl w:val="0"/>
          <w:numId w:val="5"/>
        </w:numPr>
        <w:spacing w:line="240" w:lineRule="auto"/>
        <w:rPr>
          <w:rFonts w:ascii="Aptos" w:hAnsi="Aptos"/>
          <w:sz w:val="24"/>
          <w:szCs w:val="24"/>
        </w:rPr>
      </w:pPr>
      <w:r w:rsidRPr="00373671">
        <w:rPr>
          <w:rFonts w:ascii="Aptos" w:hAnsi="Aptos"/>
          <w:sz w:val="24"/>
          <w:szCs w:val="24"/>
        </w:rPr>
        <w:t>Beheren en actueel houden Risico-Inventarisatie en -Evaluatie</w:t>
      </w:r>
    </w:p>
    <w:p w14:paraId="70198CE3" w14:textId="77777777" w:rsidR="001525DB" w:rsidRPr="00373671" w:rsidRDefault="001525DB" w:rsidP="00FC1CD8">
      <w:pPr>
        <w:pStyle w:val="Lijstalinea"/>
        <w:numPr>
          <w:ilvl w:val="0"/>
          <w:numId w:val="5"/>
        </w:numPr>
        <w:spacing w:line="240" w:lineRule="auto"/>
        <w:rPr>
          <w:rFonts w:ascii="Aptos" w:hAnsi="Aptos"/>
          <w:sz w:val="24"/>
          <w:szCs w:val="24"/>
        </w:rPr>
      </w:pPr>
      <w:r w:rsidRPr="00373671">
        <w:rPr>
          <w:rFonts w:ascii="Aptos" w:hAnsi="Aptos"/>
          <w:sz w:val="24"/>
          <w:szCs w:val="24"/>
        </w:rPr>
        <w:t>Inrichten en onderhouden ICT-omgeving</w:t>
      </w:r>
    </w:p>
    <w:p w14:paraId="1F3EDE32" w14:textId="77777777" w:rsidR="001525DB" w:rsidRPr="00373671" w:rsidRDefault="001525DB" w:rsidP="00FC1CD8">
      <w:pPr>
        <w:pStyle w:val="Lijstalinea"/>
        <w:numPr>
          <w:ilvl w:val="0"/>
          <w:numId w:val="5"/>
        </w:numPr>
        <w:spacing w:line="240" w:lineRule="auto"/>
        <w:rPr>
          <w:rFonts w:ascii="Aptos" w:hAnsi="Aptos"/>
          <w:sz w:val="24"/>
          <w:szCs w:val="24"/>
        </w:rPr>
      </w:pPr>
      <w:r w:rsidRPr="00373671">
        <w:rPr>
          <w:rFonts w:ascii="Aptos" w:hAnsi="Aptos"/>
          <w:sz w:val="24"/>
          <w:szCs w:val="24"/>
        </w:rPr>
        <w:t>Zorgdragen voor optimale huisvesting en ontwikkelen langetermijnbeleid</w:t>
      </w:r>
    </w:p>
    <w:p w14:paraId="49DEF636" w14:textId="77777777" w:rsidR="001525DB" w:rsidRPr="00373671" w:rsidRDefault="001525DB" w:rsidP="00FC1CD8">
      <w:pPr>
        <w:pStyle w:val="Lijstalinea"/>
        <w:numPr>
          <w:ilvl w:val="0"/>
          <w:numId w:val="5"/>
        </w:numPr>
        <w:spacing w:line="240" w:lineRule="auto"/>
        <w:rPr>
          <w:rFonts w:ascii="Aptos" w:hAnsi="Aptos"/>
          <w:sz w:val="24"/>
          <w:szCs w:val="24"/>
        </w:rPr>
      </w:pPr>
      <w:r w:rsidRPr="00373671">
        <w:rPr>
          <w:rFonts w:ascii="Aptos" w:hAnsi="Aptos"/>
          <w:sz w:val="24"/>
          <w:szCs w:val="24"/>
        </w:rPr>
        <w:t>Zorgdragen voor optimale kantoororganisatie (bureau, kaartverkoop, inkoop, contracten)</w:t>
      </w:r>
    </w:p>
    <w:p w14:paraId="09984B7D" w14:textId="77777777" w:rsidR="001525DB" w:rsidRPr="00373671" w:rsidRDefault="001525DB" w:rsidP="00FC1CD8">
      <w:pPr>
        <w:pStyle w:val="Lijstalinea"/>
        <w:numPr>
          <w:ilvl w:val="0"/>
          <w:numId w:val="5"/>
        </w:numPr>
        <w:spacing w:line="240" w:lineRule="auto"/>
        <w:rPr>
          <w:rFonts w:ascii="Aptos" w:hAnsi="Aptos"/>
          <w:sz w:val="24"/>
          <w:szCs w:val="24"/>
        </w:rPr>
      </w:pPr>
      <w:r w:rsidRPr="00373671">
        <w:rPr>
          <w:rFonts w:ascii="Aptos" w:hAnsi="Aptos"/>
          <w:sz w:val="24"/>
          <w:szCs w:val="24"/>
        </w:rPr>
        <w:t xml:space="preserve">Bijdragen aan de ontwikkeling van het </w:t>
      </w:r>
      <w:proofErr w:type="spellStart"/>
      <w:r w:rsidRPr="00373671">
        <w:rPr>
          <w:rFonts w:ascii="Aptos" w:hAnsi="Aptos"/>
          <w:sz w:val="24"/>
          <w:szCs w:val="24"/>
        </w:rPr>
        <w:t>hospitality</w:t>
      </w:r>
      <w:proofErr w:type="spellEnd"/>
      <w:r w:rsidRPr="00373671">
        <w:rPr>
          <w:rFonts w:ascii="Aptos" w:hAnsi="Aptos"/>
          <w:sz w:val="24"/>
          <w:szCs w:val="24"/>
        </w:rPr>
        <w:t>- en horecabeleid en toezien op de juiste uitvoering hiervan</w:t>
      </w:r>
    </w:p>
    <w:p w14:paraId="093BEDA1" w14:textId="77777777" w:rsidR="00AB21EE" w:rsidRPr="00967B92" w:rsidRDefault="00AB21EE" w:rsidP="00AB21EE">
      <w:pPr>
        <w:spacing w:line="240" w:lineRule="auto"/>
        <w:rPr>
          <w:rFonts w:ascii="Aptos" w:hAnsi="Aptos"/>
        </w:rPr>
      </w:pPr>
    </w:p>
    <w:p w14:paraId="1F1F4034" w14:textId="77777777" w:rsidR="00D234FF" w:rsidRDefault="00AB21EE" w:rsidP="00D234FF">
      <w:pPr>
        <w:rPr>
          <w:rFonts w:ascii="Aptos" w:hAnsi="Aptos"/>
        </w:rPr>
      </w:pPr>
      <w:r w:rsidRPr="00967B92">
        <w:rPr>
          <w:rFonts w:ascii="Aptos" w:hAnsi="Aptos"/>
        </w:rPr>
        <w:br w:type="page"/>
      </w:r>
      <w:r w:rsidR="00D234FF">
        <w:rPr>
          <w:rFonts w:ascii="Aptos" w:hAnsi="Aptos"/>
        </w:rPr>
        <w:lastRenderedPageBreak/>
        <w:t xml:space="preserve"> </w:t>
      </w:r>
    </w:p>
    <w:p w14:paraId="428A99F6" w14:textId="77777777" w:rsidR="00D234FF" w:rsidRDefault="00D234FF" w:rsidP="00D234FF">
      <w:pPr>
        <w:rPr>
          <w:rFonts w:ascii="Aptos" w:hAnsi="Aptos"/>
        </w:rPr>
      </w:pPr>
    </w:p>
    <w:p w14:paraId="159404C0" w14:textId="77777777" w:rsidR="00D234FF" w:rsidRDefault="00D234FF" w:rsidP="00D234FF">
      <w:pPr>
        <w:jc w:val="center"/>
        <w:rPr>
          <w:rFonts w:ascii="Aptos" w:hAnsi="Aptos"/>
        </w:rPr>
      </w:pPr>
    </w:p>
    <w:p w14:paraId="359F1BCB" w14:textId="6A86E668" w:rsidR="000748D1" w:rsidRPr="00D234FF" w:rsidRDefault="000748D1" w:rsidP="00D234FF">
      <w:pPr>
        <w:jc w:val="center"/>
        <w:rPr>
          <w:rFonts w:ascii="Aptos" w:hAnsi="Aptos"/>
        </w:rPr>
      </w:pPr>
      <w:r w:rsidRPr="00967B92">
        <w:rPr>
          <w:rFonts w:ascii="Aptos" w:hAnsi="Aptos"/>
          <w:sz w:val="28"/>
          <w:szCs w:val="28"/>
        </w:rPr>
        <w:t>Wij bieden:</w:t>
      </w:r>
    </w:p>
    <w:p w14:paraId="32577D26" w14:textId="242EE1F4" w:rsidR="00AB21EE" w:rsidRDefault="00AB21EE" w:rsidP="00AB21EE">
      <w:pPr>
        <w:spacing w:line="240" w:lineRule="auto"/>
        <w:rPr>
          <w:rFonts w:ascii="Aptos" w:hAnsi="Aptos"/>
          <w:sz w:val="24"/>
          <w:szCs w:val="24"/>
        </w:rPr>
      </w:pPr>
      <w:r w:rsidRPr="00373671">
        <w:rPr>
          <w:rFonts w:ascii="Aptos" w:hAnsi="Aptos"/>
          <w:sz w:val="24"/>
          <w:szCs w:val="24"/>
        </w:rPr>
        <w:t xml:space="preserve">De aanstelling is voor 32 uur. We bieden een jaarcontract dat daarna bij gebleken geschiktheid wordt omgezet in een contract voor onbepaalde tijd. De zakelijk leider wordt ingeschaald in schaal 9 van de CAO Nederlandse Podia  van de CAO Nederlandse Podia (€ 4.190 – € 6.175) op basis van kennis en ervaring. </w:t>
      </w:r>
    </w:p>
    <w:p w14:paraId="2E20ECD2" w14:textId="77777777" w:rsidR="00990588" w:rsidRDefault="00990588" w:rsidP="00AB21EE">
      <w:pPr>
        <w:spacing w:line="240" w:lineRule="auto"/>
        <w:rPr>
          <w:rFonts w:ascii="Aptos" w:hAnsi="Aptos"/>
          <w:sz w:val="24"/>
          <w:szCs w:val="24"/>
        </w:rPr>
      </w:pPr>
    </w:p>
    <w:p w14:paraId="25CF17CC" w14:textId="22C74B01" w:rsidR="00990588" w:rsidRPr="00373671" w:rsidRDefault="00990588" w:rsidP="00990588">
      <w:pPr>
        <w:spacing w:before="20" w:after="20" w:line="0" w:lineRule="atLeast"/>
        <w:rPr>
          <w:rFonts w:ascii="Aptos" w:hAnsi="Aptos"/>
          <w:sz w:val="24"/>
          <w:szCs w:val="24"/>
        </w:rPr>
      </w:pPr>
      <w:r>
        <w:rPr>
          <w:rFonts w:ascii="Aptos" w:hAnsi="Aptos"/>
          <w:sz w:val="24"/>
          <w:szCs w:val="24"/>
        </w:rPr>
        <w:t xml:space="preserve">Solliciteer door een motivatiebrief en cv te mailen naar </w:t>
      </w:r>
      <w:hyperlink r:id="rId12" w:history="1">
        <w:r w:rsidRPr="00E455D5">
          <w:rPr>
            <w:rStyle w:val="Hyperlink"/>
            <w:rFonts w:ascii="Aptos" w:hAnsi="Aptos"/>
            <w:sz w:val="24"/>
            <w:szCs w:val="24"/>
          </w:rPr>
          <w:t>harrie@devaillant.nl</w:t>
        </w:r>
      </w:hyperlink>
      <w:r>
        <w:rPr>
          <w:rFonts w:ascii="Aptos" w:hAnsi="Aptos"/>
          <w:sz w:val="24"/>
          <w:szCs w:val="24"/>
        </w:rPr>
        <w:t>. ook voor vragen kun je een mail sturen, we nemen dan contact met je op. We zijn voornemens om in de week van 7 november gesprekken te voeren, dus grijp je kans. In de functiebeschrijving hieronder vind je meer over de organisatie en de vacature.</w:t>
      </w:r>
    </w:p>
    <w:p w14:paraId="6168F82A" w14:textId="77777777" w:rsidR="00AB21EE" w:rsidRPr="00373671" w:rsidRDefault="00AB21EE" w:rsidP="00AB21EE">
      <w:pPr>
        <w:spacing w:line="240" w:lineRule="auto"/>
        <w:rPr>
          <w:rFonts w:ascii="Aptos" w:hAnsi="Aptos"/>
          <w:sz w:val="24"/>
          <w:szCs w:val="24"/>
        </w:rPr>
      </w:pPr>
    </w:p>
    <w:p w14:paraId="2C81D7E7" w14:textId="58D73931" w:rsidR="00AB21EE" w:rsidRPr="00373671" w:rsidRDefault="00AB21EE" w:rsidP="00AB21EE">
      <w:pPr>
        <w:spacing w:line="240" w:lineRule="auto"/>
        <w:rPr>
          <w:rFonts w:ascii="Aptos" w:hAnsi="Aptos"/>
          <w:sz w:val="24"/>
          <w:szCs w:val="24"/>
        </w:rPr>
      </w:pPr>
      <w:r w:rsidRPr="00373671">
        <w:rPr>
          <w:rFonts w:ascii="Aptos" w:hAnsi="Aptos"/>
          <w:sz w:val="24"/>
          <w:szCs w:val="24"/>
        </w:rPr>
        <w:t xml:space="preserve">Wil je meer weten over onze organisatie? Bekijk </w:t>
      </w:r>
      <w:hyperlink r:id="rId13" w:history="1">
        <w:r w:rsidRPr="00373671">
          <w:rPr>
            <w:rStyle w:val="Hyperlink"/>
            <w:rFonts w:ascii="Aptos" w:hAnsi="Aptos"/>
            <w:sz w:val="24"/>
            <w:szCs w:val="24"/>
          </w:rPr>
          <w:t>onze website</w:t>
        </w:r>
      </w:hyperlink>
      <w:r w:rsidRPr="00373671">
        <w:rPr>
          <w:rFonts w:ascii="Aptos" w:hAnsi="Aptos"/>
          <w:sz w:val="24"/>
          <w:szCs w:val="24"/>
        </w:rPr>
        <w:t>.</w:t>
      </w:r>
    </w:p>
    <w:p w14:paraId="34B9457B" w14:textId="396C4FAE" w:rsidR="00B91E4D" w:rsidRPr="00967B92" w:rsidRDefault="00B91E4D" w:rsidP="00373671">
      <w:pPr>
        <w:shd w:val="clear" w:color="auto" w:fill="FEFEFE"/>
        <w:spacing w:before="20" w:after="20" w:line="0" w:lineRule="atLeast"/>
        <w:rPr>
          <w:rFonts w:ascii="Aptos" w:eastAsia="Times New Roman" w:hAnsi="Aptos"/>
          <w:color w:val="0000FF" w:themeColor="hyperlink"/>
          <w:u w:val="single"/>
        </w:rPr>
      </w:pPr>
    </w:p>
    <w:sectPr w:rsidR="00B91E4D" w:rsidRPr="00967B92">
      <w:headerReference w:type="default" r:id="rId14"/>
      <w:headerReference w:type="first" r:id="rId15"/>
      <w:pgSz w:w="11906" w:h="16838"/>
      <w:pgMar w:top="2268" w:right="1418" w:bottom="1418" w:left="181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92AD" w14:textId="77777777" w:rsidR="003369A0" w:rsidRDefault="003369A0">
      <w:pPr>
        <w:spacing w:line="240" w:lineRule="auto"/>
      </w:pPr>
      <w:r>
        <w:separator/>
      </w:r>
    </w:p>
  </w:endnote>
  <w:endnote w:type="continuationSeparator" w:id="0">
    <w:p w14:paraId="10DD0C68" w14:textId="77777777" w:rsidR="003369A0" w:rsidRDefault="00336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7B05" w14:textId="77777777" w:rsidR="003369A0" w:rsidRDefault="003369A0">
      <w:pPr>
        <w:spacing w:line="240" w:lineRule="auto"/>
      </w:pPr>
      <w:r>
        <w:separator/>
      </w:r>
    </w:p>
  </w:footnote>
  <w:footnote w:type="continuationSeparator" w:id="0">
    <w:p w14:paraId="13A70AC6" w14:textId="77777777" w:rsidR="003369A0" w:rsidRDefault="003369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9050" w14:textId="77777777" w:rsidR="00BB25BA" w:rsidRDefault="00142D7A">
    <w:pPr>
      <w:pBdr>
        <w:top w:val="nil"/>
        <w:left w:val="nil"/>
        <w:bottom w:val="nil"/>
        <w:right w:val="nil"/>
        <w:between w:val="nil"/>
      </w:pBdr>
      <w:tabs>
        <w:tab w:val="center" w:pos="4536"/>
        <w:tab w:val="right" w:pos="9072"/>
      </w:tabs>
      <w:spacing w:line="240" w:lineRule="auto"/>
      <w:rPr>
        <w:color w:val="000000"/>
      </w:rPr>
    </w:pPr>
    <w:r>
      <w:rPr>
        <w:noProof/>
        <w:color w:val="000000"/>
      </w:rPr>
      <w:drawing>
        <wp:anchor distT="0" distB="0" distL="0" distR="0" simplePos="0" relativeHeight="251658240" behindDoc="1" locked="0" layoutInCell="1" hidden="0" allowOverlap="1" wp14:anchorId="659E38AC" wp14:editId="01F1049E">
          <wp:simplePos x="0" y="0"/>
          <wp:positionH relativeFrom="page">
            <wp:posOffset>0</wp:posOffset>
          </wp:positionH>
          <wp:positionV relativeFrom="page">
            <wp:posOffset>0</wp:posOffset>
          </wp:positionV>
          <wp:extent cx="7560310" cy="10693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310" cy="10693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8313" w14:textId="77777777" w:rsidR="00BB25BA" w:rsidRDefault="00BB25BA">
    <w:pPr>
      <w:pBdr>
        <w:top w:val="nil"/>
        <w:left w:val="nil"/>
        <w:bottom w:val="nil"/>
        <w:right w:val="nil"/>
        <w:between w:val="nil"/>
      </w:pBdr>
      <w:tabs>
        <w:tab w:val="center" w:pos="4536"/>
        <w:tab w:val="right" w:pos="9072"/>
      </w:tabs>
      <w:spacing w:after="260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28C0"/>
    <w:multiLevelType w:val="hybridMultilevel"/>
    <w:tmpl w:val="513A6E32"/>
    <w:lvl w:ilvl="0" w:tplc="C62AC000">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1E559F"/>
    <w:multiLevelType w:val="hybridMultilevel"/>
    <w:tmpl w:val="534AC420"/>
    <w:lvl w:ilvl="0" w:tplc="72BC0AF8">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33A341AF"/>
    <w:multiLevelType w:val="hybridMultilevel"/>
    <w:tmpl w:val="1096B2BC"/>
    <w:lvl w:ilvl="0" w:tplc="14B23FB2">
      <w:start w:val="1"/>
      <w:numFmt w:val="bullet"/>
      <w:lvlText w:val="-"/>
      <w:lvlJc w:val="left"/>
      <w:pPr>
        <w:ind w:left="1068" w:hanging="360"/>
      </w:pPr>
      <w:rPr>
        <w:rFonts w:ascii="Arial Nova Light" w:eastAsiaTheme="minorHAnsi" w:hAnsi="Arial Nova Light" w:cs="Apto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48C91D65"/>
    <w:multiLevelType w:val="hybridMultilevel"/>
    <w:tmpl w:val="79B6CC24"/>
    <w:lvl w:ilvl="0" w:tplc="C70A5C04">
      <w:start w:val="5"/>
      <w:numFmt w:val="bullet"/>
      <w:lvlText w:val=""/>
      <w:lvlJc w:val="left"/>
      <w:pPr>
        <w:ind w:left="1069" w:hanging="360"/>
      </w:pPr>
      <w:rPr>
        <w:rFonts w:ascii="Symbol" w:eastAsia="Calibri" w:hAnsi="Symbol"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15:restartNumberingAfterBreak="0">
    <w:nsid w:val="62F52467"/>
    <w:multiLevelType w:val="multilevel"/>
    <w:tmpl w:val="887EB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9597450">
    <w:abstractNumId w:val="4"/>
  </w:num>
  <w:num w:numId="2" w16cid:durableId="796145629">
    <w:abstractNumId w:val="0"/>
  </w:num>
  <w:num w:numId="3" w16cid:durableId="1422264059">
    <w:abstractNumId w:val="2"/>
  </w:num>
  <w:num w:numId="4" w16cid:durableId="875697148">
    <w:abstractNumId w:val="3"/>
  </w:num>
  <w:num w:numId="5" w16cid:durableId="1830518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5BA"/>
    <w:rsid w:val="00011860"/>
    <w:rsid w:val="0001254E"/>
    <w:rsid w:val="0002145F"/>
    <w:rsid w:val="00042A00"/>
    <w:rsid w:val="000658CE"/>
    <w:rsid w:val="00067DDA"/>
    <w:rsid w:val="000724F4"/>
    <w:rsid w:val="000748D1"/>
    <w:rsid w:val="00077EE0"/>
    <w:rsid w:val="000C6557"/>
    <w:rsid w:val="00121872"/>
    <w:rsid w:val="00131224"/>
    <w:rsid w:val="00142389"/>
    <w:rsid w:val="00142D7A"/>
    <w:rsid w:val="001525DB"/>
    <w:rsid w:val="00185B3A"/>
    <w:rsid w:val="00186408"/>
    <w:rsid w:val="001A6408"/>
    <w:rsid w:val="001A765C"/>
    <w:rsid w:val="00224EB8"/>
    <w:rsid w:val="0022561A"/>
    <w:rsid w:val="0026316D"/>
    <w:rsid w:val="002C4143"/>
    <w:rsid w:val="002F03C3"/>
    <w:rsid w:val="002F1083"/>
    <w:rsid w:val="002F20A9"/>
    <w:rsid w:val="00312262"/>
    <w:rsid w:val="00327D6A"/>
    <w:rsid w:val="003369A0"/>
    <w:rsid w:val="00350DAB"/>
    <w:rsid w:val="00373671"/>
    <w:rsid w:val="00394AED"/>
    <w:rsid w:val="00394ED4"/>
    <w:rsid w:val="003A0166"/>
    <w:rsid w:val="003A530A"/>
    <w:rsid w:val="003D6E51"/>
    <w:rsid w:val="003F12F1"/>
    <w:rsid w:val="00403CAA"/>
    <w:rsid w:val="00427B9D"/>
    <w:rsid w:val="00445CF7"/>
    <w:rsid w:val="00467348"/>
    <w:rsid w:val="004749C1"/>
    <w:rsid w:val="0049747D"/>
    <w:rsid w:val="004B29C2"/>
    <w:rsid w:val="004D2DE6"/>
    <w:rsid w:val="004E6522"/>
    <w:rsid w:val="005026DD"/>
    <w:rsid w:val="00510222"/>
    <w:rsid w:val="0052701B"/>
    <w:rsid w:val="005408F9"/>
    <w:rsid w:val="005712F1"/>
    <w:rsid w:val="005A5623"/>
    <w:rsid w:val="005B49D7"/>
    <w:rsid w:val="005B54F2"/>
    <w:rsid w:val="005F3E7B"/>
    <w:rsid w:val="005F4341"/>
    <w:rsid w:val="00603831"/>
    <w:rsid w:val="00616375"/>
    <w:rsid w:val="00622560"/>
    <w:rsid w:val="00633135"/>
    <w:rsid w:val="0063678C"/>
    <w:rsid w:val="00654563"/>
    <w:rsid w:val="006832C8"/>
    <w:rsid w:val="006B6515"/>
    <w:rsid w:val="006C64DF"/>
    <w:rsid w:val="006E4FFD"/>
    <w:rsid w:val="0071781E"/>
    <w:rsid w:val="00761F28"/>
    <w:rsid w:val="00780877"/>
    <w:rsid w:val="007817E4"/>
    <w:rsid w:val="007941BA"/>
    <w:rsid w:val="007B2E36"/>
    <w:rsid w:val="008275A8"/>
    <w:rsid w:val="00851FA6"/>
    <w:rsid w:val="008901D3"/>
    <w:rsid w:val="008937D7"/>
    <w:rsid w:val="008C5976"/>
    <w:rsid w:val="008C63A7"/>
    <w:rsid w:val="008F3D8D"/>
    <w:rsid w:val="00967B92"/>
    <w:rsid w:val="00990588"/>
    <w:rsid w:val="009C0C2D"/>
    <w:rsid w:val="009C2AFA"/>
    <w:rsid w:val="009D497D"/>
    <w:rsid w:val="009F4FD0"/>
    <w:rsid w:val="00A27B5E"/>
    <w:rsid w:val="00A46860"/>
    <w:rsid w:val="00A90D77"/>
    <w:rsid w:val="00AB1846"/>
    <w:rsid w:val="00AB21EE"/>
    <w:rsid w:val="00AC794F"/>
    <w:rsid w:val="00AE26E1"/>
    <w:rsid w:val="00AE45FF"/>
    <w:rsid w:val="00AF7CA4"/>
    <w:rsid w:val="00B00B00"/>
    <w:rsid w:val="00B35206"/>
    <w:rsid w:val="00B41026"/>
    <w:rsid w:val="00B470C6"/>
    <w:rsid w:val="00B47132"/>
    <w:rsid w:val="00B56C37"/>
    <w:rsid w:val="00B77EA8"/>
    <w:rsid w:val="00B91E4D"/>
    <w:rsid w:val="00BB25BA"/>
    <w:rsid w:val="00BC0797"/>
    <w:rsid w:val="00BE280A"/>
    <w:rsid w:val="00C17E22"/>
    <w:rsid w:val="00C21900"/>
    <w:rsid w:val="00C22D9B"/>
    <w:rsid w:val="00C407DF"/>
    <w:rsid w:val="00C56E5C"/>
    <w:rsid w:val="00C70B4B"/>
    <w:rsid w:val="00C73EBE"/>
    <w:rsid w:val="00CC1A07"/>
    <w:rsid w:val="00CE18C4"/>
    <w:rsid w:val="00D01F75"/>
    <w:rsid w:val="00D234FF"/>
    <w:rsid w:val="00D615D9"/>
    <w:rsid w:val="00D95D9F"/>
    <w:rsid w:val="00DD08B7"/>
    <w:rsid w:val="00DE16CA"/>
    <w:rsid w:val="00DE1F60"/>
    <w:rsid w:val="00E055D2"/>
    <w:rsid w:val="00E162B1"/>
    <w:rsid w:val="00E17528"/>
    <w:rsid w:val="00E25780"/>
    <w:rsid w:val="00E454F6"/>
    <w:rsid w:val="00E57F18"/>
    <w:rsid w:val="00E62BF3"/>
    <w:rsid w:val="00EB4485"/>
    <w:rsid w:val="00EB5A07"/>
    <w:rsid w:val="00F020AE"/>
    <w:rsid w:val="00F16E96"/>
    <w:rsid w:val="00F1774F"/>
    <w:rsid w:val="00F42CF5"/>
    <w:rsid w:val="00F46FC2"/>
    <w:rsid w:val="00F531AF"/>
    <w:rsid w:val="00F80A71"/>
    <w:rsid w:val="00FA516A"/>
    <w:rsid w:val="00FC1C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A31D"/>
  <w15:docId w15:val="{FE5251A2-96C8-46C6-BE81-AB5758C8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line="2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240"/>
      <w:outlineLvl w:val="0"/>
    </w:pPr>
    <w:rPr>
      <w:b/>
      <w:sz w:val="24"/>
      <w:szCs w:val="24"/>
    </w:rPr>
  </w:style>
  <w:style w:type="paragraph" w:styleId="Kop2">
    <w:name w:val="heading 2"/>
    <w:basedOn w:val="Standaard"/>
    <w:next w:val="Standaard"/>
    <w:uiPriority w:val="9"/>
    <w:semiHidden/>
    <w:unhideWhenUsed/>
    <w:qFormat/>
    <w:pPr>
      <w:keepNext/>
      <w:keepLines/>
      <w:spacing w:before="40"/>
      <w:outlineLvl w:val="1"/>
    </w:pPr>
    <w:rPr>
      <w:sz w:val="20"/>
      <w:szCs w:val="20"/>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unhideWhenUsed/>
    <w:rsid w:val="00142D7A"/>
    <w:rPr>
      <w:color w:val="0000FF" w:themeColor="hyperlink"/>
      <w:u w:val="single"/>
    </w:rPr>
  </w:style>
  <w:style w:type="paragraph" w:styleId="Lijstalinea">
    <w:name w:val="List Paragraph"/>
    <w:basedOn w:val="Standaard"/>
    <w:uiPriority w:val="34"/>
    <w:qFormat/>
    <w:rsid w:val="00142D7A"/>
    <w:pPr>
      <w:ind w:left="720"/>
      <w:contextualSpacing/>
    </w:pPr>
  </w:style>
  <w:style w:type="character" w:styleId="Onopgelostemelding">
    <w:name w:val="Unresolved Mention"/>
    <w:basedOn w:val="Standaardalinea-lettertype"/>
    <w:uiPriority w:val="99"/>
    <w:semiHidden/>
    <w:unhideWhenUsed/>
    <w:rsid w:val="00142D7A"/>
    <w:rPr>
      <w:color w:val="605E5C"/>
      <w:shd w:val="clear" w:color="auto" w:fill="E1DFDD"/>
    </w:rPr>
  </w:style>
  <w:style w:type="character" w:styleId="GevolgdeHyperlink">
    <w:name w:val="FollowedHyperlink"/>
    <w:basedOn w:val="Standaardalinea-lettertype"/>
    <w:uiPriority w:val="99"/>
    <w:semiHidden/>
    <w:unhideWhenUsed/>
    <w:rsid w:val="005712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vaillant.n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arrie@devaillan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0116a3-1e56-47e1-9ae4-18f601672e78">
      <Terms xmlns="http://schemas.microsoft.com/office/infopath/2007/PartnerControls"/>
    </lcf76f155ced4ddcb4097134ff3c332f>
    <TaxCatchAll xmlns="2dbaf3f0-6148-4445-b141-77a56714db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A365D00AB8D4EA48F2945F38826A3" ma:contentTypeVersion="18" ma:contentTypeDescription="Een nieuw document maken." ma:contentTypeScope="" ma:versionID="55779b805b40aa1cf732a62c62568267">
  <xsd:schema xmlns:xsd="http://www.w3.org/2001/XMLSchema" xmlns:xs="http://www.w3.org/2001/XMLSchema" xmlns:p="http://schemas.microsoft.com/office/2006/metadata/properties" xmlns:ns2="27056ed0-e33e-4ebb-9fd0-ba8235b076d3" xmlns:ns3="7b0116a3-1e56-47e1-9ae4-18f601672e78" xmlns:ns4="2dbaf3f0-6148-4445-b141-77a56714dbaa" targetNamespace="http://schemas.microsoft.com/office/2006/metadata/properties" ma:root="true" ma:fieldsID="2b7e716e38dee93cb6eb48776c5c0f03" ns2:_="" ns3:_="" ns4:_="">
    <xsd:import namespace="27056ed0-e33e-4ebb-9fd0-ba8235b076d3"/>
    <xsd:import namespace="7b0116a3-1e56-47e1-9ae4-18f601672e78"/>
    <xsd:import namespace="2dbaf3f0-6148-4445-b141-77a56714db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56ed0-e33e-4ebb-9fd0-ba8235b076d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116a3-1e56-47e1-9ae4-18f601672e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5922305-fd53-4ab9-813b-54cceb4211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baf3f0-6148-4445-b141-77a56714db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32a613-9122-435b-ad01-9756485cfaf9}" ma:internalName="TaxCatchAll" ma:showField="CatchAllData" ma:web="2dbaf3f0-6148-4445-b141-77a56714d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L8rHX/Z8DY0SN7eQrdnK1ISZg==">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</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BA99F-AFD2-49A1-BC4A-0189FEB3DB22}">
  <ds:schemaRefs>
    <ds:schemaRef ds:uri="http://schemas.microsoft.com/office/2006/metadata/properties"/>
    <ds:schemaRef ds:uri="http://schemas.microsoft.com/office/infopath/2007/PartnerControls"/>
    <ds:schemaRef ds:uri="7b0116a3-1e56-47e1-9ae4-18f601672e78"/>
    <ds:schemaRef ds:uri="2dbaf3f0-6148-4445-b141-77a56714dbaa"/>
  </ds:schemaRefs>
</ds:datastoreItem>
</file>

<file path=customXml/itemProps2.xml><?xml version="1.0" encoding="utf-8"?>
<ds:datastoreItem xmlns:ds="http://schemas.openxmlformats.org/officeDocument/2006/customXml" ds:itemID="{1D91C96E-C079-4EA9-A2B7-0C29538BA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56ed0-e33e-4ebb-9fd0-ba8235b076d3"/>
    <ds:schemaRef ds:uri="7b0116a3-1e56-47e1-9ae4-18f601672e78"/>
    <ds:schemaRef ds:uri="2dbaf3f0-6148-4445-b141-77a56714d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1ADA9A6-7193-43DB-B1D1-C73B3873F945}">
  <ds:schemaRefs>
    <ds:schemaRef ds:uri="http://schemas.microsoft.com/sharepoint/v3/contenttype/forms"/>
  </ds:schemaRefs>
</ds:datastoreItem>
</file>

<file path=customXml/itemProps5.xml><?xml version="1.0" encoding="utf-8"?>
<ds:datastoreItem xmlns:ds="http://schemas.openxmlformats.org/officeDocument/2006/customXml" ds:itemID="{8F08BC44-6EAA-4BA7-B4A6-E75A5276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719</Words>
  <Characters>3957</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Joëlla Schapendonk</dc:creator>
  <cp:lastModifiedBy>Sarah van Soldt</cp:lastModifiedBy>
  <cp:revision>2</cp:revision>
  <cp:lastPrinted>2024-06-10T09:14:00Z</cp:lastPrinted>
  <dcterms:created xsi:type="dcterms:W3CDTF">2025-10-21T14:50:00Z</dcterms:created>
  <dcterms:modified xsi:type="dcterms:W3CDTF">2025-10-21T14:50:00Z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08-11-2018</vt:lpwstr>
  </property>
  <property fmtid="{D5CDD505-2E9C-101B-9397-08002B2CF9AE}" pid="3" name="ContentTypeId">
    <vt:lpwstr>0x0101001BCA365D00AB8D4EA48F2945F38826A3</vt:lpwstr>
  </property>
  <property fmtid="{D5CDD505-2E9C-101B-9397-08002B2CF9AE}" pid="4" name="MediaServiceImageTags">
    <vt:lpwstr/>
  </property>
</Properties>
</file>